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rPr>
          <w:b w:val="1"/>
          <w:bCs w:val="1"/>
          <w:sz w:val="34"/>
          <w:szCs w:val="34"/>
        </w:rPr>
      </w:pPr>
      <w:bookmarkStart w:colFirst="0" w:colLast="0" w:name="_kjqt7flon8jo" w:id="0"/>
      <w:bookmarkEnd w:id="0"/>
      <w:r w:rsidDel="00000000" w:rsidR="00000000" w:rsidRPr="00000000">
        <w:rPr>
          <w:b w:val="1"/>
          <w:bCs w:val="1"/>
          <w:sz w:val="34"/>
          <w:szCs w:val="34"/>
          <w:rtl w:val="0"/>
        </w:rPr>
        <w:t xml:space="preserve">UNIVERSIDAD CUME MÉXICO</w:t>
      </w:r>
    </w:p>
    <w:p w:rsidR="00000000" w:rsidDel="00000000" w:rsidP="00000000" w:rsidRDefault="00000000" w:rsidRPr="00000000" w14:paraId="00000002">
      <w:pPr>
        <w:spacing w:after="240" w:before="240" w:lineRule="auto"/>
        <w:rPr>
          <w:b w:val="1"/>
          <w:bCs w:val="1"/>
        </w:rPr>
      </w:pPr>
      <w:r w:rsidDel="00000000" w:rsidR="00000000" w:rsidRPr="00000000">
        <w:rPr>
          <w:b w:val="1"/>
          <w:bCs w:val="1"/>
          <w:rtl w:val="0"/>
        </w:rPr>
        <w:t xml:space="preserve">BOLETÍN DE PRENSA: BP-2026-023</w:t>
      </w:r>
      <w:r w:rsidDel="00000000" w:rsidR="00000000" w:rsidRPr="00000000">
        <w:rPr>
          <w:rtl w:val="0"/>
        </w:rPr>
        <w:t xml:space="preserve"> </w:t>
      </w:r>
      <w:r w:rsidDel="00000000" w:rsidR="00000000" w:rsidRPr="00000000">
        <w:rPr>
          <w:b w:val="1"/>
          <w:bCs w:val="1"/>
          <w:rtl w:val="0"/>
        </w:rPr>
        <w:t xml:space="preserve">San Francisco de Campeche, Campeche; 27 de marzo de 2026</w:t>
      </w:r>
    </w:p>
    <w:p w:rsidR="00000000" w:rsidDel="00000000" w:rsidP="00000000" w:rsidRDefault="00000000" w:rsidRPr="00000000" w14:paraId="000000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3"/>
        <w:keepNext w:val="0"/>
        <w:keepLines w:val="0"/>
        <w:spacing w:before="280" w:lineRule="auto"/>
        <w:rPr>
          <w:b w:val="1"/>
          <w:bCs w:val="1"/>
          <w:color w:val="000000"/>
          <w:sz w:val="26"/>
          <w:szCs w:val="26"/>
        </w:rPr>
      </w:pPr>
      <w:bookmarkStart w:colFirst="0" w:colLast="0" w:name="_ifukehgxpr63" w:id="1"/>
      <w:bookmarkEnd w:id="1"/>
      <w:r w:rsidDel="00000000" w:rsidR="00000000" w:rsidRPr="00000000">
        <w:rPr>
          <w:b w:val="1"/>
          <w:bCs w:val="1"/>
          <w:color w:val="000000"/>
          <w:sz w:val="26"/>
          <w:szCs w:val="26"/>
          <w:rtl w:val="0"/>
        </w:rPr>
        <w:t xml:space="preserve">Universidad CUME México titula a nuevos líderes de Licenciatura y Posgrado</w:t>
      </w:r>
    </w:p>
    <w:p w:rsidR="00000000" w:rsidDel="00000000" w:rsidP="00000000" w:rsidRDefault="00000000" w:rsidRPr="00000000" w14:paraId="00000005">
      <w:pPr>
        <w:spacing w:after="240" w:before="240" w:lineRule="auto"/>
        <w:rPr>
          <w:b w:val="1"/>
          <w:bCs w:val="1"/>
        </w:rPr>
      </w:pPr>
      <w:r w:rsidDel="00000000" w:rsidR="00000000" w:rsidRPr="00000000">
        <w:rPr>
          <w:b w:val="1"/>
          <w:bCs w:val="1"/>
          <w:rtl w:val="0"/>
        </w:rPr>
        <w:t xml:space="preserve">El Teatro Joaquín Lanz y la Iglesia de San Román enmarcan la culminación académica de la generación 2026.</w:t>
      </w:r>
    </w:p>
    <w:p w:rsidR="00000000" w:rsidDel="00000000" w:rsidP="00000000" w:rsidRDefault="00000000" w:rsidRPr="00000000" w14:paraId="00000006">
      <w:pPr>
        <w:spacing w:after="240" w:before="240" w:lineRule="auto"/>
        <w:rPr/>
      </w:pPr>
      <w:r w:rsidDel="00000000" w:rsidR="00000000" w:rsidRPr="00000000">
        <w:rPr>
          <w:rtl w:val="0"/>
        </w:rPr>
        <w:t xml:space="preserve">La Universidad CUME México celebró con distinción la solemne Ceremonia de Entrega de Títulos de Licenciatura, Maestría y Doctorado, consolidando el perfil profesional de una nueva generación comprometida con la excelencia. El acto académico tuvo lugar en el emblemático </w:t>
      </w:r>
      <w:r w:rsidDel="00000000" w:rsidR="00000000" w:rsidRPr="00000000">
        <w:rPr>
          <w:b w:val="1"/>
          <w:bCs w:val="1"/>
          <w:rtl w:val="0"/>
        </w:rPr>
        <w:t xml:space="preserve">Teatro Joaquín Lanz</w:t>
      </w:r>
      <w:r w:rsidDel="00000000" w:rsidR="00000000" w:rsidRPr="00000000">
        <w:rPr>
          <w:rtl w:val="0"/>
        </w:rPr>
        <w:t xml:space="preserve">, recinto que albergó a graduados, familiares y autoridades universitarias para reconocer formalmente la culminación de una etapa formativa definida por el esfuerzo y la disciplina.</w:t>
      </w:r>
    </w:p>
    <w:p w:rsidR="00000000" w:rsidDel="00000000" w:rsidP="00000000" w:rsidRDefault="00000000" w:rsidRPr="00000000" w14:paraId="00000007">
      <w:pPr>
        <w:spacing w:after="240" w:before="240" w:lineRule="auto"/>
        <w:rPr/>
      </w:pPr>
      <w:r w:rsidDel="00000000" w:rsidR="00000000" w:rsidRPr="00000000">
        <w:rPr>
          <w:rtl w:val="0"/>
        </w:rPr>
        <w:t xml:space="preserve">Durante la ceremonia, se destacó la relevancia de estos nuevos grados académicos en un entorno global competitivo. Los titulados de licenciatura, así como los de posgrado —quienes completaron programas de maestría y doctorado en ciclos de alta eficiencia—, representan el éxito del modelo educativo de la institución, el cual combina el rigor técnico con la flexibilidad necesaria para los líderes en formación.</w:t>
      </w:r>
    </w:p>
    <w:p w:rsidR="00000000" w:rsidDel="00000000" w:rsidP="00000000" w:rsidRDefault="00000000" w:rsidRPr="00000000" w14:paraId="00000008">
      <w:pPr>
        <w:spacing w:after="240" w:before="240" w:lineRule="auto"/>
        <w:rPr/>
      </w:pPr>
      <w:r w:rsidDel="00000000" w:rsidR="00000000" w:rsidRPr="00000000">
        <w:rPr>
          <w:rtl w:val="0"/>
        </w:rPr>
        <w:t xml:space="preserve">Como preámbulo a la entrega de documentos oficiales, la comunidad universitaria se congregó en la histórica </w:t>
      </w:r>
      <w:r w:rsidDel="00000000" w:rsidR="00000000" w:rsidRPr="00000000">
        <w:rPr>
          <w:b w:val="1"/>
          <w:bCs w:val="1"/>
          <w:rtl w:val="0"/>
        </w:rPr>
        <w:t xml:space="preserve">Iglesia de San Román</w:t>
      </w:r>
      <w:r w:rsidDel="00000000" w:rsidR="00000000" w:rsidRPr="00000000">
        <w:rPr>
          <w:rtl w:val="0"/>
        </w:rPr>
        <w:t xml:space="preserve"> para celebrar una misa de acción de gracias. En este espacio de espiritualidad, alumnos y docentes elevaron sus plegarias en gratitud por los sueños alcanzados, reafirmando los valores de ética, responsabilidad y vocación de servicio que orientarán su ejercicio profesional a partir de ahora.</w:t>
      </w:r>
    </w:p>
    <w:p w:rsidR="00000000" w:rsidDel="00000000" w:rsidP="00000000" w:rsidRDefault="00000000" w:rsidRPr="00000000" w14:paraId="00000009">
      <w:pPr>
        <w:spacing w:after="240" w:before="240" w:lineRule="auto"/>
        <w:rPr/>
      </w:pPr>
      <w:r w:rsidDel="00000000" w:rsidR="00000000" w:rsidRPr="00000000">
        <w:rPr>
          <w:rtl w:val="0"/>
        </w:rPr>
        <w:t xml:space="preserve">La entrega de estos títulos es testimonio del sólido proyecto académico de la Universidad CUME México, que actualmente ofrece 27 programas diseñados para transformar el futuro de sus estudiantes. La ceremonia subrayó que el compromiso de la institución trasciende la instrucción digital, logrando un vínculo humano y presencial que fortalece la identidad de la Comunidad CUME en el estado de Campeche.</w:t>
      </w:r>
    </w:p>
    <w:p w:rsidR="00000000" w:rsidDel="00000000" w:rsidP="00000000" w:rsidRDefault="00000000" w:rsidRPr="00000000" w14:paraId="0000000A">
      <w:pPr>
        <w:spacing w:after="240" w:before="240" w:lineRule="auto"/>
        <w:rPr/>
      </w:pPr>
      <w:r w:rsidDel="00000000" w:rsidR="00000000" w:rsidRPr="00000000">
        <w:rPr>
          <w:rtl w:val="0"/>
        </w:rPr>
        <w:t xml:space="preserve">Este significativo acto académico no solo reconoce el conocimiento adquirido, sino la madurez y perseverancia de quienes hoy se ostentan como licenciados, maestros y doctores. La Universidad CUME México reafirma así su misión de formar líderes íntegros en cuerpo, mente y espíritu, capaces de aportar soluciones innovadoras y responsables al desarrollo social y económico del país.</w:t>
      </w:r>
    </w:p>
    <w:p w:rsidR="00000000" w:rsidDel="00000000" w:rsidP="00000000" w:rsidRDefault="00000000" w:rsidRPr="00000000" w14:paraId="0000000B">
      <w:pPr>
        <w:spacing w:after="240" w:before="240" w:lineRule="auto"/>
        <w:rPr/>
      </w:pPr>
      <w:r w:rsidDel="00000000" w:rsidR="00000000" w:rsidRPr="00000000">
        <w:rPr>
          <w:rtl w:val="0"/>
        </w:rPr>
        <w:t xml:space="preserve">La institución felicita a cada uno de los graduados y agradece a sus familias por ser el pilar fundamental en este trayecto hacia la excelencia.</w:t>
      </w:r>
      <w:r w:rsidDel="00000000" w:rsidR="00000000" w:rsidRPr="00000000">
        <w:rPr/>
        <w:drawing>
          <wp:inline distB="114300" distT="114300" distL="114300" distR="114300">
            <wp:extent cx="5731200" cy="71628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7162800"/>
                    </a:xfrm>
                    <a:prstGeom prst="rect"/>
                    <a:ln/>
                  </pic:spPr>
                </pic:pic>
              </a:graphicData>
            </a:graphic>
          </wp:inline>
        </w:drawing>
      </w:r>
      <w:r w:rsidDel="00000000" w:rsidR="00000000" w:rsidRPr="00000000">
        <w:rPr/>
        <w:drawing>
          <wp:inline distB="114300" distT="114300" distL="114300" distR="114300">
            <wp:extent cx="5731200" cy="71628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7162800"/>
                    </a:xfrm>
                    <a:prstGeom prst="rect"/>
                    <a:ln/>
                  </pic:spPr>
                </pic:pic>
              </a:graphicData>
            </a:graphic>
          </wp:inline>
        </w:drawing>
      </w:r>
      <w:r w:rsidDel="00000000" w:rsidR="00000000" w:rsidRPr="00000000">
        <w:rPr/>
        <w:drawing>
          <wp:inline distB="114300" distT="114300" distL="114300" distR="114300">
            <wp:extent cx="5731200" cy="71628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71628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